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51" w:rsidRDefault="00174551" w:rsidP="00174551">
      <w:pPr>
        <w:shd w:val="clear" w:color="auto" w:fill="FFFFFF" w:themeFill="background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417389" cy="5353664"/>
            <wp:effectExtent l="19050" t="0" r="0" b="0"/>
            <wp:docPr id="30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89" cy="535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F5" w:rsidRDefault="001966F5" w:rsidP="001966F5">
      <w:pPr>
        <w:shd w:val="clear" w:color="auto" w:fill="FFFFFF" w:themeFill="background1"/>
        <w:rPr>
          <w:color w:val="000000" w:themeColor="text1"/>
        </w:rPr>
      </w:pPr>
    </w:p>
    <w:p w:rsidR="00183F1F" w:rsidRDefault="00174551" w:rsidP="001966F5">
      <w:pPr>
        <w:shd w:val="clear" w:color="auto" w:fill="FFFFFF" w:themeFill="background1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705475" cy="2171700"/>
            <wp:effectExtent l="19050" t="0" r="9525" b="0"/>
            <wp:docPr id="304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551" w:rsidRDefault="00174551" w:rsidP="001966F5">
      <w:pPr>
        <w:shd w:val="clear" w:color="auto" w:fill="FFFFFF" w:themeFill="background1"/>
        <w:rPr>
          <w:color w:val="000000" w:themeColor="text1"/>
        </w:rPr>
      </w:pPr>
    </w:p>
    <w:p w:rsidR="00174551" w:rsidRDefault="00174551"/>
    <w:tbl>
      <w:tblPr>
        <w:tblStyle w:val="TableGrid"/>
        <w:tblpPr w:leftFromText="180" w:rightFromText="180" w:vertAnchor="page" w:horzAnchor="page" w:tblpX="1405" w:tblpY="1487"/>
        <w:tblW w:w="8658" w:type="dxa"/>
        <w:tblLook w:val="04A0"/>
      </w:tblPr>
      <w:tblGrid>
        <w:gridCol w:w="3168"/>
        <w:gridCol w:w="5490"/>
      </w:tblGrid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left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OPERATIONAL</w:t>
            </w:r>
          </w:p>
        </w:tc>
        <w:tc>
          <w:tcPr>
            <w:tcW w:w="5490" w:type="dxa"/>
          </w:tcPr>
          <w:p w:rsidR="00174551" w:rsidRDefault="00174551" w:rsidP="00174551">
            <w:pPr>
              <w:ind w:right="-828"/>
              <w:rPr>
                <w:color w:val="000000" w:themeColor="text1"/>
              </w:rPr>
            </w:pP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1" name="Picture 1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Aiming Element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650 nm visible LED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" name="Picture 3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Illumination Element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3" name="Picture 4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635 nm visible LED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4" name="Picture 5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Optional System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5" name="Picture 6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640×480 pixels (VGA type CCD)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6" name="Picture 7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Field of View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7" name="Picture 8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32.2° (horizontal); 24.5° (vertical)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8" name="Picture 9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Rotational Sensitivity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9" name="Picture 10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360° (omni</w:t>
            </w:r>
            <w:r w:rsidR="00AE1C4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directional rotational sensitivity)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10" name="Picture 11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Resolution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11" name="Picture 12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6.67 mil (PDF417), 5 mil (Code 39)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12" name="Picture 13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Print Contrast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13" name="Picture 14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30% @ UPC/EAN 100%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14" name="Picture 15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Indicators (LED)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15" name="Picture 16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Two-color LED (green &amp; red)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16" name="Picture 17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Programmable Operation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17" name="Picture 18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Power mode, beeper tone, focus control, image control &amp; trigger </w:t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18" name="Picture 19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mode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19" name="Picture 20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Image File Format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0" name="Picture 21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BMP (*.bmp), TIFF (*.tif), JPEG (*.jpg)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1" name="Picture 22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System Interfaces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2" name="Picture 23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RS-232C, USB1.1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6F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5725" cy="76200"/>
                  <wp:effectExtent l="0" t="0" r="0" b="0"/>
                  <wp:docPr id="23" name="Picture 24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PHYSICAL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6F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5725" cy="76200"/>
                  <wp:effectExtent l="0" t="0" r="0" b="0"/>
                  <wp:docPr id="24" name="Picture 24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5" name="Picture 25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Height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6" name="Picture 26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106.76 mm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7" name="Picture 27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Depth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8" name="Picture 28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155.13 mm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9" name="Picture 29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Width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30" name="Picture 30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58.0 mm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31" name="Picture 31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Weight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56" name="Picture 32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148 g (stand excluded)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57" name="Picture 33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Cable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58" name="Picture 34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Standard 2 m straight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59" name="Picture 35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POWER</w:t>
            </w: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60" name="Picture 36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61" name="Picture 35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62" name="Picture 37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Input Voltage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63" name="Picture 38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 VDC ±5%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64" name="Picture 39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smartTag w:uri="urn:schemas-microsoft-com:office:smarttags" w:element="place">
              <w:r w:rsidRPr="001966F5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</w:rPr>
                <w:t>Battery</w:t>
              </w:r>
            </w:smartTag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65" name="Picture 40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1.55 watts 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66" name="Picture 41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Operating Autonomy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67" name="Picture 42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350 mA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6F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5725" cy="76200"/>
                  <wp:effectExtent l="0" t="0" r="0" b="0"/>
                  <wp:docPr id="268" name="Picture 43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REGULATORY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6F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5725" cy="76200"/>
                  <wp:effectExtent l="0" t="0" r="0" b="0"/>
                  <wp:docPr id="269" name="Picture 43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70" name="Picture 44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EMC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71" name="Picture 45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 &amp; FCC DOC compliance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6F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5725" cy="76200"/>
                  <wp:effectExtent l="0" t="0" r="0" b="0"/>
                  <wp:docPr id="272" name="Picture 46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ENVIRONMENTAL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6F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5725" cy="76200"/>
                  <wp:effectExtent l="0" t="0" r="0" b="0"/>
                  <wp:docPr id="273" name="Picture 46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74" name="Picture 47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Operating Temperature 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75" name="Picture 48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-20°C - 40°C (-4°F - 104°F) 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76" name="Picture 49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Storage Temperature 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77" name="Picture 50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-40°C - 70°C (-40°F - 158°F) 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78" name="Picture 51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Humidity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79" name="Picture 52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5% - 95% RH (non-condensing)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80" name="Picture 53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Ambient Light Injection 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81" name="Picture 54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Max. 100,000 Lux (fluorescence)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82" name="Picture 55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Shock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83" name="Picture 56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Designed to withstand 1.2 m drops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84" name="Picture 57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 xml:space="preserve">DECODING CAPABILITY 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85" name="Picture 57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86" name="Picture 58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1D Barcodes 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89" name="Picture 59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UPC/EAN/JAN, UPC/EAN with supplementary, JAN 8 &amp; JAN 13, </w:t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90" name="Picture 60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ISBN/ISSN, Code 39, Code 39 with full ASCII, trioptic Code 39,</w:t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91" name="Picture 61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Codabar (NM7), Code 128, Code 128 with full ASCII, Code 93, </w:t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92" name="Picture 62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Interleaved 2 of 5 (ITF), Addendum 2 of 5, MSI/Plessy, China</w:t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93" name="Picture 63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Postal Code, UPC/EAN RSS, RSS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</w:t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ariants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94" name="Picture 64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2D Barcodes 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ind w:right="-82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95" name="Picture 65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PDF 417, MicroPDF 417, MaxiCode, DataMatrix (ECC 200), QR </w:t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96" name="Picture 66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Code, Aztec Code, Postal Code, Composite Codes, Micro QR Code </w:t>
            </w:r>
          </w:p>
        </w:tc>
      </w:tr>
      <w:tr w:rsidR="00174551" w:rsidTr="00174551">
        <w:tc>
          <w:tcPr>
            <w:tcW w:w="3168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97" name="Picture 67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Options</w:t>
            </w:r>
          </w:p>
        </w:tc>
        <w:tc>
          <w:tcPr>
            <w:tcW w:w="5490" w:type="dxa"/>
            <w:vAlign w:val="center"/>
          </w:tcPr>
          <w:p w:rsidR="00174551" w:rsidRPr="001966F5" w:rsidRDefault="00174551" w:rsidP="00174551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98" name="Picture 68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Japanese Bookland EAN, IATA Code, Code 32, Industrial 2 of 5,</w:t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1966F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5725" cy="76200"/>
                  <wp:effectExtent l="0" t="0" r="0" b="0"/>
                  <wp:docPr id="299" name="Picture 69" descr="http://www.zebex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zebex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6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Standard 2 of 5, Discrete 2 of 5, Matrix 2 of 5, Code 11</w:t>
            </w:r>
          </w:p>
        </w:tc>
      </w:tr>
    </w:tbl>
    <w:p w:rsidR="00174551" w:rsidRPr="001966F5" w:rsidRDefault="00174551" w:rsidP="001966F5">
      <w:pPr>
        <w:shd w:val="clear" w:color="auto" w:fill="FFFFFF" w:themeFill="background1"/>
        <w:rPr>
          <w:color w:val="000000" w:themeColor="text1"/>
        </w:rPr>
      </w:pPr>
    </w:p>
    <w:sectPr w:rsidR="00174551" w:rsidRPr="001966F5" w:rsidSect="00174551">
      <w:headerReference w:type="default" r:id="rId9"/>
      <w:footerReference w:type="default" r:id="rId10"/>
      <w:pgSz w:w="12240" w:h="15840"/>
      <w:pgMar w:top="1440" w:right="1440" w:bottom="1440" w:left="1440" w:header="720" w:footer="2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EC" w:rsidRDefault="00C471EC" w:rsidP="00174551">
      <w:pPr>
        <w:spacing w:after="0" w:line="240" w:lineRule="auto"/>
      </w:pPr>
      <w:r>
        <w:separator/>
      </w:r>
    </w:p>
  </w:endnote>
  <w:endnote w:type="continuationSeparator" w:id="1">
    <w:p w:rsidR="00C471EC" w:rsidRDefault="00C471EC" w:rsidP="0017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51" w:rsidRPr="002208AA" w:rsidRDefault="00174551" w:rsidP="00174551">
    <w:pPr>
      <w:pStyle w:val="Footer"/>
      <w:jc w:val="center"/>
      <w:rPr>
        <w:sz w:val="16"/>
        <w:szCs w:val="16"/>
      </w:rPr>
    </w:pPr>
    <w:r w:rsidRPr="002208AA">
      <w:rPr>
        <w:sz w:val="16"/>
        <w:szCs w:val="16"/>
      </w:rPr>
      <w:t>ZBA, Inc.</w:t>
    </w:r>
  </w:p>
  <w:p w:rsidR="00174551" w:rsidRPr="002208AA" w:rsidRDefault="00174551" w:rsidP="00174551">
    <w:pPr>
      <w:pStyle w:val="Footer"/>
      <w:jc w:val="center"/>
      <w:rPr>
        <w:sz w:val="16"/>
        <w:szCs w:val="16"/>
      </w:rPr>
    </w:pPr>
    <w:r w:rsidRPr="002208AA">
      <w:rPr>
        <w:sz w:val="16"/>
        <w:szCs w:val="16"/>
      </w:rPr>
      <w:t>94 Old Camplain Road    Hillsborough, NJ 08844</w:t>
    </w:r>
  </w:p>
  <w:p w:rsidR="00174551" w:rsidRPr="002208AA" w:rsidRDefault="00174551" w:rsidP="00174551">
    <w:pPr>
      <w:pStyle w:val="Footer"/>
      <w:jc w:val="center"/>
      <w:rPr>
        <w:sz w:val="16"/>
        <w:szCs w:val="16"/>
      </w:rPr>
    </w:pPr>
    <w:r w:rsidRPr="002208AA">
      <w:rPr>
        <w:sz w:val="16"/>
        <w:szCs w:val="16"/>
      </w:rPr>
      <w:t>Ph: 908-359-2070   Fax: 908-595-0909</w:t>
    </w:r>
  </w:p>
  <w:p w:rsidR="00174551" w:rsidRPr="002208AA" w:rsidRDefault="00174551" w:rsidP="00174551">
    <w:pPr>
      <w:pStyle w:val="Footer"/>
      <w:jc w:val="center"/>
      <w:rPr>
        <w:sz w:val="16"/>
        <w:szCs w:val="16"/>
      </w:rPr>
    </w:pPr>
    <w:r w:rsidRPr="002208AA">
      <w:rPr>
        <w:sz w:val="16"/>
        <w:szCs w:val="16"/>
      </w:rPr>
      <w:t>Web: http://www.zbausa.com/</w:t>
    </w:r>
  </w:p>
  <w:p w:rsidR="00174551" w:rsidRDefault="00174551">
    <w:pPr>
      <w:pStyle w:val="Footer"/>
    </w:pPr>
  </w:p>
  <w:p w:rsidR="00174551" w:rsidRDefault="00174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EC" w:rsidRDefault="00C471EC" w:rsidP="00174551">
      <w:pPr>
        <w:spacing w:after="0" w:line="240" w:lineRule="auto"/>
      </w:pPr>
      <w:r>
        <w:separator/>
      </w:r>
    </w:p>
  </w:footnote>
  <w:footnote w:type="continuationSeparator" w:id="1">
    <w:p w:rsidR="00C471EC" w:rsidRDefault="00C471EC" w:rsidP="0017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51" w:rsidRDefault="00174551">
    <w:pPr>
      <w:pStyle w:val="Header"/>
    </w:pPr>
    <w:r>
      <w:object w:dxaOrig="6195" w:dyaOrig="2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39pt" o:ole="" fillcolor="window">
          <v:imagedata r:id="rId1" o:title=""/>
        </v:shape>
        <o:OLEObject Type="Embed" ProgID="PictPub.Image.7" ShapeID="_x0000_i1025" DrawAspect="Content" ObjectID="_128359437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6F5"/>
    <w:rsid w:val="00035606"/>
    <w:rsid w:val="00174551"/>
    <w:rsid w:val="00183F1F"/>
    <w:rsid w:val="001966F5"/>
    <w:rsid w:val="00223134"/>
    <w:rsid w:val="00260B16"/>
    <w:rsid w:val="003E7320"/>
    <w:rsid w:val="003F2B52"/>
    <w:rsid w:val="00451645"/>
    <w:rsid w:val="00614941"/>
    <w:rsid w:val="00680A6F"/>
    <w:rsid w:val="007303A4"/>
    <w:rsid w:val="007F3C80"/>
    <w:rsid w:val="008D46F1"/>
    <w:rsid w:val="00AE1C4E"/>
    <w:rsid w:val="00AF49D0"/>
    <w:rsid w:val="00B6326F"/>
    <w:rsid w:val="00C471EC"/>
    <w:rsid w:val="00D47609"/>
    <w:rsid w:val="00F02A21"/>
    <w:rsid w:val="00FA0A0A"/>
    <w:rsid w:val="00FB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white1">
    <w:name w:val="tablewhite1"/>
    <w:basedOn w:val="DefaultParagraphFont"/>
    <w:rsid w:val="001966F5"/>
    <w:rPr>
      <w:rFonts w:ascii="Arial" w:hAnsi="Arial" w:cs="Arial" w:hint="default"/>
      <w:b/>
      <w:bCs/>
      <w:strike w:val="0"/>
      <w:dstrike w:val="0"/>
      <w:color w:val="FFFFFF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551"/>
  </w:style>
  <w:style w:type="paragraph" w:styleId="Footer">
    <w:name w:val="footer"/>
    <w:basedOn w:val="Normal"/>
    <w:link w:val="FooterChar"/>
    <w:unhideWhenUsed/>
    <w:rsid w:val="0017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2008-07-11T22:25:00Z</dcterms:created>
  <dcterms:modified xsi:type="dcterms:W3CDTF">2008-09-22T17:13:00Z</dcterms:modified>
</cp:coreProperties>
</file>